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2872" w:rsidRPr="0096024D" w:rsidRDefault="003E2872" w:rsidP="003E2872">
      <w:pPr>
        <w:spacing w:after="0" w:line="240" w:lineRule="auto"/>
        <w:ind w:left="1440" w:hanging="1440"/>
        <w:rPr>
          <w:rFonts w:ascii="Times New Roman" w:eastAsia="Times New Roman" w:hAnsi="Times New Roman" w:cs="Times New Roman"/>
          <w:b/>
          <w:szCs w:val="24"/>
        </w:rPr>
      </w:pPr>
      <w:r w:rsidRPr="0096024D">
        <w:rPr>
          <w:rFonts w:ascii="Times New Roman" w:eastAsia="Times New Roman" w:hAnsi="Times New Roman" w:cs="Times New Roman"/>
          <w:b/>
          <w:szCs w:val="24"/>
        </w:rPr>
        <w:t xml:space="preserve">3356-2-04 </w:t>
      </w:r>
      <w:r w:rsidRPr="0096024D">
        <w:rPr>
          <w:rFonts w:ascii="Times New Roman" w:eastAsia="Times New Roman" w:hAnsi="Times New Roman" w:cs="Times New Roman"/>
          <w:b/>
          <w:szCs w:val="24"/>
        </w:rPr>
        <w:tab/>
        <w:t>Search waivers for hiring of faculty and professional/ administrative staff.</w:t>
      </w:r>
    </w:p>
    <w:p w:rsidR="003E2872" w:rsidRDefault="003E2872" w:rsidP="003E2872">
      <w:pPr>
        <w:tabs>
          <w:tab w:val="left" w:pos="3060"/>
          <w:tab w:val="left" w:pos="7200"/>
        </w:tabs>
        <w:spacing w:after="0"/>
        <w:rPr>
          <w:rFonts w:ascii="Times New Roman" w:eastAsia="Times New Roman" w:hAnsi="Times New Roman" w:cs="Times New Roman"/>
          <w:szCs w:val="24"/>
        </w:rPr>
      </w:pPr>
    </w:p>
    <w:p w:rsidR="00AA708A" w:rsidRDefault="003E2872" w:rsidP="003E2872">
      <w:pPr>
        <w:tabs>
          <w:tab w:val="left" w:pos="3060"/>
          <w:tab w:val="left" w:pos="7200"/>
        </w:tabs>
        <w:spacing w:after="0"/>
        <w:rPr>
          <w:rFonts w:ascii="Times New Roman" w:eastAsia="Times New Roman" w:hAnsi="Times New Roman" w:cs="Times New Roman"/>
          <w:szCs w:val="24"/>
        </w:rPr>
      </w:pPr>
      <w:r w:rsidRPr="00105232">
        <w:rPr>
          <w:rFonts w:ascii="Times New Roman" w:eastAsia="Times New Roman" w:hAnsi="Times New Roman" w:cs="Times New Roman"/>
          <w:szCs w:val="24"/>
        </w:rPr>
        <w:t xml:space="preserve">Responsible </w:t>
      </w:r>
      <w:r>
        <w:rPr>
          <w:rFonts w:ascii="Times New Roman" w:eastAsia="Times New Roman" w:hAnsi="Times New Roman" w:cs="Times New Roman"/>
          <w:szCs w:val="24"/>
        </w:rPr>
        <w:t>Division/</w:t>
      </w:r>
      <w:r w:rsidRPr="00105232">
        <w:rPr>
          <w:rFonts w:ascii="Times New Roman" w:eastAsia="Times New Roman" w:hAnsi="Times New Roman" w:cs="Times New Roman"/>
          <w:szCs w:val="24"/>
        </w:rPr>
        <w:t>Office:</w:t>
      </w:r>
      <w:r>
        <w:rPr>
          <w:rFonts w:ascii="Times New Roman" w:eastAsia="Times New Roman" w:hAnsi="Times New Roman" w:cs="Times New Roman"/>
          <w:szCs w:val="24"/>
        </w:rPr>
        <w:tab/>
        <w:t>Equal Opportunity</w:t>
      </w:r>
      <w:r w:rsidR="00AA708A">
        <w:rPr>
          <w:rFonts w:ascii="Times New Roman" w:eastAsia="Times New Roman" w:hAnsi="Times New Roman" w:cs="Times New Roman"/>
          <w:szCs w:val="24"/>
        </w:rPr>
        <w:t xml:space="preserve">, </w:t>
      </w:r>
      <w:r>
        <w:rPr>
          <w:rFonts w:ascii="Times New Roman" w:eastAsia="Times New Roman" w:hAnsi="Times New Roman" w:cs="Times New Roman"/>
          <w:szCs w:val="24"/>
        </w:rPr>
        <w:t>Policy Development</w:t>
      </w:r>
      <w:r w:rsidR="00AA708A">
        <w:rPr>
          <w:rFonts w:ascii="Times New Roman" w:eastAsia="Times New Roman" w:hAnsi="Times New Roman" w:cs="Times New Roman"/>
          <w:szCs w:val="24"/>
        </w:rPr>
        <w:t xml:space="preserve">, and </w:t>
      </w:r>
    </w:p>
    <w:p w:rsidR="003E2872" w:rsidRPr="00105232" w:rsidRDefault="00AA708A" w:rsidP="003E2872">
      <w:pPr>
        <w:tabs>
          <w:tab w:val="left" w:pos="3060"/>
          <w:tab w:val="left" w:pos="7200"/>
        </w:tabs>
        <w:spacing w:after="0"/>
        <w:rPr>
          <w:rFonts w:ascii="Times New Roman" w:eastAsia="Times New Roman" w:hAnsi="Times New Roman" w:cs="Times New Roman"/>
          <w:szCs w:val="24"/>
        </w:rPr>
      </w:pPr>
      <w:r>
        <w:rPr>
          <w:rFonts w:ascii="Times New Roman" w:eastAsia="Times New Roman" w:hAnsi="Times New Roman" w:cs="Times New Roman"/>
          <w:szCs w:val="24"/>
        </w:rPr>
        <w:tab/>
        <w:t>Title IX</w:t>
      </w:r>
      <w:r w:rsidR="003E2872" w:rsidRPr="00105232">
        <w:rPr>
          <w:rFonts w:ascii="Times New Roman" w:eastAsia="Times New Roman" w:hAnsi="Times New Roman" w:cs="Times New Roman"/>
          <w:szCs w:val="24"/>
        </w:rPr>
        <w:tab/>
      </w:r>
    </w:p>
    <w:p w:rsidR="003E2872" w:rsidRPr="00105232" w:rsidRDefault="003E2872" w:rsidP="003E2872">
      <w:pPr>
        <w:tabs>
          <w:tab w:val="left" w:pos="3060"/>
          <w:tab w:val="left" w:pos="7200"/>
        </w:tabs>
        <w:spacing w:after="0"/>
        <w:rPr>
          <w:rFonts w:ascii="Times New Roman" w:eastAsia="Times New Roman" w:hAnsi="Times New Roman" w:cs="Times New Roman"/>
          <w:szCs w:val="24"/>
        </w:rPr>
      </w:pPr>
      <w:r>
        <w:rPr>
          <w:rFonts w:ascii="Times New Roman" w:eastAsia="Times New Roman" w:hAnsi="Times New Roman" w:cs="Times New Roman"/>
          <w:szCs w:val="24"/>
        </w:rPr>
        <w:t xml:space="preserve">Responsible </w:t>
      </w:r>
      <w:r w:rsidRPr="00105232">
        <w:rPr>
          <w:rFonts w:ascii="Times New Roman" w:eastAsia="Times New Roman" w:hAnsi="Times New Roman" w:cs="Times New Roman"/>
          <w:szCs w:val="24"/>
        </w:rPr>
        <w:t>Officer:</w:t>
      </w:r>
      <w:r w:rsidRPr="00105232">
        <w:rPr>
          <w:rFonts w:ascii="Times New Roman" w:eastAsia="Times New Roman" w:hAnsi="Times New Roman" w:cs="Times New Roman"/>
          <w:szCs w:val="24"/>
        </w:rPr>
        <w:tab/>
      </w:r>
      <w:r>
        <w:rPr>
          <w:rFonts w:ascii="Times New Roman" w:eastAsia="Times New Roman" w:hAnsi="Times New Roman" w:cs="Times New Roman"/>
          <w:szCs w:val="24"/>
        </w:rPr>
        <w:t>General Counsel</w:t>
      </w:r>
    </w:p>
    <w:p w:rsidR="003E2872" w:rsidRPr="00105232" w:rsidRDefault="003E2872" w:rsidP="003E2872">
      <w:pPr>
        <w:tabs>
          <w:tab w:val="left" w:pos="3060"/>
          <w:tab w:val="left" w:pos="7200"/>
        </w:tabs>
        <w:spacing w:after="0"/>
        <w:ind w:left="3058" w:hanging="3058"/>
        <w:rPr>
          <w:rFonts w:ascii="Times New Roman" w:eastAsia="Times New Roman" w:hAnsi="Times New Roman" w:cs="Times New Roman"/>
          <w:szCs w:val="24"/>
        </w:rPr>
      </w:pPr>
      <w:r w:rsidRPr="00105232">
        <w:rPr>
          <w:rFonts w:ascii="Times New Roman" w:eastAsia="Times New Roman" w:hAnsi="Times New Roman" w:cs="Times New Roman"/>
          <w:szCs w:val="24"/>
        </w:rPr>
        <w:t>Revision History:</w:t>
      </w:r>
      <w:r>
        <w:rPr>
          <w:rFonts w:ascii="Times New Roman" w:eastAsia="Times New Roman" w:hAnsi="Times New Roman" w:cs="Times New Roman"/>
          <w:szCs w:val="24"/>
        </w:rPr>
        <w:tab/>
      </w:r>
      <w:r w:rsidRPr="00105232">
        <w:rPr>
          <w:rFonts w:ascii="Times New Roman" w:eastAsia="Times New Roman" w:hAnsi="Times New Roman" w:cs="Times New Roman"/>
          <w:szCs w:val="24"/>
        </w:rPr>
        <w:tab/>
      </w:r>
      <w:r>
        <w:rPr>
          <w:rFonts w:ascii="Times New Roman" w:eastAsia="Times New Roman" w:hAnsi="Times New Roman" w:cs="Times New Roman"/>
          <w:szCs w:val="24"/>
        </w:rPr>
        <w:t xml:space="preserve">June 2006; June 2011; March 2013; May </w:t>
      </w:r>
      <w:r w:rsidRPr="00105232">
        <w:rPr>
          <w:rFonts w:ascii="Times New Roman" w:eastAsia="Times New Roman" w:hAnsi="Times New Roman" w:cs="Times New Roman"/>
          <w:szCs w:val="24"/>
        </w:rPr>
        <w:t>2015</w:t>
      </w:r>
      <w:r>
        <w:rPr>
          <w:rFonts w:ascii="Times New Roman" w:eastAsia="Times New Roman" w:hAnsi="Times New Roman" w:cs="Times New Roman"/>
          <w:szCs w:val="24"/>
        </w:rPr>
        <w:t>; March 2017</w:t>
      </w:r>
      <w:r w:rsidR="00AA708A">
        <w:rPr>
          <w:rFonts w:ascii="Times New Roman" w:eastAsia="Times New Roman" w:hAnsi="Times New Roman" w:cs="Times New Roman"/>
          <w:szCs w:val="24"/>
        </w:rPr>
        <w:t>; September 2019</w:t>
      </w:r>
    </w:p>
    <w:p w:rsidR="003E2872" w:rsidRPr="00105232" w:rsidRDefault="003E2872" w:rsidP="003E2872">
      <w:pPr>
        <w:tabs>
          <w:tab w:val="left" w:pos="3060"/>
          <w:tab w:val="left" w:pos="7200"/>
        </w:tabs>
        <w:spacing w:after="0"/>
        <w:rPr>
          <w:rFonts w:ascii="Times New Roman" w:eastAsia="Times New Roman" w:hAnsi="Times New Roman" w:cs="Times New Roman"/>
          <w:szCs w:val="24"/>
        </w:rPr>
      </w:pPr>
      <w:r w:rsidRPr="00105232">
        <w:rPr>
          <w:rFonts w:ascii="Times New Roman" w:eastAsia="Times New Roman" w:hAnsi="Times New Roman" w:cs="Times New Roman"/>
          <w:szCs w:val="24"/>
        </w:rPr>
        <w:t>Board Committee:</w:t>
      </w:r>
      <w:r w:rsidRPr="00105232">
        <w:rPr>
          <w:rFonts w:ascii="Times New Roman" w:eastAsia="Times New Roman" w:hAnsi="Times New Roman" w:cs="Times New Roman"/>
          <w:szCs w:val="24"/>
        </w:rPr>
        <w:tab/>
      </w:r>
      <w:r>
        <w:rPr>
          <w:rFonts w:ascii="Times New Roman" w:eastAsia="Times New Roman" w:hAnsi="Times New Roman" w:cs="Times New Roman"/>
          <w:szCs w:val="24"/>
        </w:rPr>
        <w:t>University Affairs</w:t>
      </w:r>
    </w:p>
    <w:p w:rsidR="003E2872" w:rsidRPr="00105232" w:rsidRDefault="003E2872" w:rsidP="003E2872">
      <w:pPr>
        <w:tabs>
          <w:tab w:val="left" w:pos="3060"/>
          <w:tab w:val="left" w:pos="7200"/>
        </w:tabs>
        <w:spacing w:after="0"/>
        <w:rPr>
          <w:rFonts w:ascii="Times New Roman" w:eastAsia="Times New Roman" w:hAnsi="Times New Roman" w:cs="Times New Roman"/>
          <w:szCs w:val="24"/>
        </w:rPr>
      </w:pPr>
      <w:r>
        <w:rPr>
          <w:rFonts w:ascii="Times New Roman" w:eastAsia="Times New Roman" w:hAnsi="Times New Roman" w:cs="Times New Roman"/>
          <w:b/>
          <w:szCs w:val="24"/>
        </w:rPr>
        <w:t>Effective Date</w:t>
      </w:r>
      <w:r w:rsidRPr="00105232">
        <w:rPr>
          <w:rFonts w:ascii="Times New Roman" w:eastAsia="Times New Roman" w:hAnsi="Times New Roman" w:cs="Times New Roman"/>
          <w:b/>
          <w:szCs w:val="24"/>
        </w:rPr>
        <w:t>:</w:t>
      </w:r>
      <w:r w:rsidRPr="00105232">
        <w:rPr>
          <w:rFonts w:ascii="Times New Roman" w:eastAsia="Times New Roman" w:hAnsi="Times New Roman" w:cs="Times New Roman"/>
          <w:szCs w:val="24"/>
        </w:rPr>
        <w:tab/>
      </w:r>
      <w:r w:rsidR="00AA708A">
        <w:rPr>
          <w:rFonts w:ascii="Times New Roman" w:eastAsia="Times New Roman" w:hAnsi="Times New Roman" w:cs="Times New Roman"/>
          <w:b/>
          <w:szCs w:val="24"/>
        </w:rPr>
        <w:t>September 5, 2019</w:t>
      </w:r>
    </w:p>
    <w:p w:rsidR="003E2872" w:rsidRPr="00105232" w:rsidRDefault="003E2872" w:rsidP="003E2872">
      <w:pPr>
        <w:tabs>
          <w:tab w:val="left" w:pos="3060"/>
          <w:tab w:val="left" w:pos="7200"/>
        </w:tabs>
        <w:spacing w:after="0"/>
        <w:rPr>
          <w:rFonts w:ascii="Times New Roman" w:eastAsia="Times New Roman" w:hAnsi="Times New Roman" w:cs="Times New Roman"/>
          <w:szCs w:val="24"/>
        </w:rPr>
      </w:pPr>
      <w:r w:rsidRPr="00105232">
        <w:rPr>
          <w:rFonts w:ascii="Times New Roman" w:eastAsia="Times New Roman" w:hAnsi="Times New Roman" w:cs="Times New Roman"/>
          <w:szCs w:val="24"/>
        </w:rPr>
        <w:t>Next Review:</w:t>
      </w:r>
      <w:r w:rsidRPr="00105232">
        <w:rPr>
          <w:rFonts w:ascii="Times New Roman" w:eastAsia="Times New Roman" w:hAnsi="Times New Roman" w:cs="Times New Roman"/>
          <w:szCs w:val="24"/>
        </w:rPr>
        <w:tab/>
        <w:t>202</w:t>
      </w:r>
      <w:r w:rsidR="00AA708A">
        <w:rPr>
          <w:rFonts w:ascii="Times New Roman" w:eastAsia="Times New Roman" w:hAnsi="Times New Roman" w:cs="Times New Roman"/>
          <w:szCs w:val="24"/>
        </w:rPr>
        <w:t>4</w:t>
      </w:r>
    </w:p>
    <w:p w:rsidR="003E2872" w:rsidRPr="009477CB" w:rsidRDefault="003E2872" w:rsidP="003E2872">
      <w:pPr>
        <w:tabs>
          <w:tab w:val="left" w:pos="3060"/>
          <w:tab w:val="left" w:pos="7920"/>
        </w:tabs>
        <w:spacing w:after="0" w:line="240" w:lineRule="auto"/>
        <w:rPr>
          <w:rFonts w:ascii="Times New Roman" w:eastAsia="Times New Roman" w:hAnsi="Times New Roman" w:cs="Times New Roman"/>
          <w:b/>
          <w:szCs w:val="24"/>
          <w:u w:val="single"/>
        </w:rPr>
      </w:pPr>
      <w:r w:rsidRPr="009477CB">
        <w:rPr>
          <w:rFonts w:ascii="Times New Roman" w:eastAsia="Times New Roman" w:hAnsi="Times New Roman" w:cs="Times New Roman"/>
          <w:b/>
          <w:szCs w:val="24"/>
          <w:u w:val="single"/>
        </w:rPr>
        <w:tab/>
      </w:r>
      <w:r w:rsidRPr="009477CB">
        <w:rPr>
          <w:rFonts w:ascii="Times New Roman" w:eastAsia="Times New Roman" w:hAnsi="Times New Roman" w:cs="Times New Roman"/>
          <w:b/>
          <w:szCs w:val="24"/>
          <w:u w:val="single"/>
        </w:rPr>
        <w:tab/>
      </w:r>
    </w:p>
    <w:p w:rsidR="003E2872" w:rsidRPr="0096024D" w:rsidRDefault="003E2872" w:rsidP="003E2872">
      <w:pPr>
        <w:spacing w:after="0" w:line="240" w:lineRule="auto"/>
        <w:rPr>
          <w:rFonts w:ascii="Times New Roman" w:eastAsia="Times New Roman" w:hAnsi="Times New Roman" w:cs="Times New Roman"/>
          <w:szCs w:val="24"/>
        </w:rPr>
      </w:pPr>
    </w:p>
    <w:p w:rsidR="003E2872" w:rsidRPr="0096024D" w:rsidRDefault="003E2872" w:rsidP="003E2872">
      <w:pPr>
        <w:spacing w:after="0" w:line="240" w:lineRule="auto"/>
        <w:ind w:left="720" w:hanging="720"/>
        <w:rPr>
          <w:rFonts w:ascii="Times New Roman" w:eastAsia="Calibri" w:hAnsi="Times New Roman" w:cs="Times New Roman"/>
        </w:rPr>
      </w:pPr>
      <w:r w:rsidRPr="0096024D">
        <w:rPr>
          <w:rFonts w:ascii="Times New Roman" w:eastAsia="Calibri" w:hAnsi="Times New Roman" w:cs="Times New Roman"/>
        </w:rPr>
        <w:t>(A)</w:t>
      </w:r>
      <w:r w:rsidRPr="0096024D">
        <w:rPr>
          <w:rFonts w:ascii="Times New Roman" w:eastAsia="Calibri" w:hAnsi="Times New Roman" w:cs="Times New Roman"/>
        </w:rPr>
        <w:tab/>
        <w:t xml:space="preserve">Policy statement.  It is the policy of Youngstown state university that institutional employment and diversity goals are best served through a standard search process.  However, </w:t>
      </w:r>
      <w:r w:rsidRPr="003E2872">
        <w:rPr>
          <w:rFonts w:ascii="Times New Roman" w:eastAsia="Calibri" w:hAnsi="Times New Roman" w:cs="Times New Roman"/>
        </w:rPr>
        <w:t>exceptions to</w:t>
      </w:r>
      <w:r>
        <w:rPr>
          <w:rFonts w:ascii="Times New Roman" w:eastAsia="Calibri" w:hAnsi="Times New Roman" w:cs="Times New Roman"/>
        </w:rPr>
        <w:t xml:space="preserve"> </w:t>
      </w:r>
      <w:r w:rsidRPr="0096024D">
        <w:rPr>
          <w:rFonts w:ascii="Times New Roman" w:eastAsia="Calibri" w:hAnsi="Times New Roman" w:cs="Times New Roman"/>
        </w:rPr>
        <w:t xml:space="preserve">the standard search process </w:t>
      </w:r>
      <w:r w:rsidRPr="003E2872">
        <w:rPr>
          <w:rFonts w:ascii="Times New Roman" w:eastAsia="Calibri" w:hAnsi="Times New Roman" w:cs="Times New Roman"/>
        </w:rPr>
        <w:t>may be</w:t>
      </w:r>
      <w:r>
        <w:rPr>
          <w:rFonts w:ascii="Times New Roman" w:eastAsia="Calibri" w:hAnsi="Times New Roman" w:cs="Times New Roman"/>
        </w:rPr>
        <w:t xml:space="preserve"> </w:t>
      </w:r>
      <w:r w:rsidRPr="0096024D">
        <w:rPr>
          <w:rFonts w:ascii="Times New Roman" w:eastAsia="Calibri" w:hAnsi="Times New Roman" w:cs="Times New Roman"/>
        </w:rPr>
        <w:t xml:space="preserve">appropriate in situations where it can be </w:t>
      </w:r>
      <w:r w:rsidRPr="003E2872">
        <w:rPr>
          <w:rFonts w:ascii="Times New Roman" w:eastAsia="Calibri" w:hAnsi="Times New Roman" w:cs="Times New Roman"/>
        </w:rPr>
        <w:t>clearly</w:t>
      </w:r>
      <w:r>
        <w:rPr>
          <w:rFonts w:ascii="Times New Roman" w:eastAsia="Calibri" w:hAnsi="Times New Roman" w:cs="Times New Roman"/>
        </w:rPr>
        <w:t xml:space="preserve"> </w:t>
      </w:r>
      <w:r w:rsidRPr="0096024D">
        <w:rPr>
          <w:rFonts w:ascii="Times New Roman" w:eastAsia="Calibri" w:hAnsi="Times New Roman" w:cs="Times New Roman"/>
        </w:rPr>
        <w:t>demonstrated that it is in the university’s best interest</w:t>
      </w:r>
      <w:r>
        <w:rPr>
          <w:rFonts w:ascii="Times New Roman" w:eastAsia="Calibri" w:hAnsi="Times New Roman" w:cs="Times New Roman"/>
        </w:rPr>
        <w:t xml:space="preserve"> to forgo the standard search process</w:t>
      </w:r>
      <w:r w:rsidRPr="0096024D">
        <w:rPr>
          <w:rFonts w:ascii="Times New Roman" w:eastAsia="Calibri" w:hAnsi="Times New Roman" w:cs="Times New Roman"/>
        </w:rPr>
        <w:t xml:space="preserve">.    </w:t>
      </w:r>
    </w:p>
    <w:p w:rsidR="003E2872" w:rsidRPr="0096024D" w:rsidRDefault="003E2872" w:rsidP="003E2872">
      <w:pPr>
        <w:spacing w:after="0" w:line="240" w:lineRule="auto"/>
        <w:ind w:left="720" w:hanging="720"/>
        <w:rPr>
          <w:rFonts w:ascii="Times New Roman" w:eastAsia="Calibri" w:hAnsi="Times New Roman" w:cs="Times New Roman"/>
        </w:rPr>
      </w:pPr>
    </w:p>
    <w:p w:rsidR="003E2872" w:rsidRPr="0096024D" w:rsidRDefault="003E2872" w:rsidP="003E2872">
      <w:pPr>
        <w:spacing w:after="0" w:line="240" w:lineRule="auto"/>
        <w:ind w:left="720" w:hanging="720"/>
        <w:rPr>
          <w:rFonts w:ascii="Times New Roman" w:eastAsia="Calibri" w:hAnsi="Times New Roman" w:cs="Times New Roman"/>
        </w:rPr>
      </w:pPr>
      <w:r w:rsidRPr="0096024D">
        <w:rPr>
          <w:rFonts w:ascii="Times New Roman" w:eastAsia="Calibri" w:hAnsi="Times New Roman" w:cs="Times New Roman"/>
        </w:rPr>
        <w:t>(B)</w:t>
      </w:r>
      <w:r w:rsidRPr="0096024D">
        <w:rPr>
          <w:rFonts w:ascii="Times New Roman" w:eastAsia="Calibri" w:hAnsi="Times New Roman" w:cs="Times New Roman"/>
        </w:rPr>
        <w:tab/>
        <w:t>Scope.  This policy applies to faculty and professional/administrative staff vacancies, including externally funded positions (see rules 3356-7-42 and 3356-7-43 of the Administrative Code).  The selection of executive and administrative officers of the university is not included within the scope of this policy.  (See rules 3356-9-01 and 3356-9-02 of the Administrative Code for the selection of administrative and executive officers.)</w:t>
      </w:r>
      <w:r>
        <w:rPr>
          <w:rFonts w:ascii="Times New Roman" w:eastAsia="Calibri" w:hAnsi="Times New Roman" w:cs="Times New Roman"/>
        </w:rPr>
        <w:t xml:space="preserve">  A request for a search waiver does not waive any human resource or financial requirements for a position.</w:t>
      </w:r>
      <w:r w:rsidRPr="0096024D">
        <w:rPr>
          <w:rFonts w:ascii="Times New Roman" w:eastAsia="Calibri" w:hAnsi="Times New Roman" w:cs="Times New Roman"/>
        </w:rPr>
        <w:t xml:space="preserve">  </w:t>
      </w:r>
    </w:p>
    <w:p w:rsidR="003E2872" w:rsidRPr="0096024D" w:rsidRDefault="003E2872" w:rsidP="003E2872">
      <w:pPr>
        <w:spacing w:after="0" w:line="240" w:lineRule="auto"/>
        <w:rPr>
          <w:rFonts w:ascii="Times New Roman" w:eastAsia="Times New Roman" w:hAnsi="Times New Roman" w:cs="Times New Roman"/>
          <w:b/>
          <w:szCs w:val="24"/>
        </w:rPr>
      </w:pPr>
    </w:p>
    <w:p w:rsidR="003E2872" w:rsidRPr="0096024D" w:rsidRDefault="003E2872" w:rsidP="003E2872">
      <w:pPr>
        <w:spacing w:after="0" w:line="240" w:lineRule="auto"/>
        <w:ind w:left="720" w:hanging="720"/>
        <w:rPr>
          <w:rFonts w:ascii="Times New Roman" w:eastAsia="Calibri" w:hAnsi="Times New Roman" w:cs="Times New Roman"/>
        </w:rPr>
      </w:pPr>
      <w:r w:rsidRPr="0096024D">
        <w:rPr>
          <w:rFonts w:ascii="Times New Roman" w:eastAsia="Calibri" w:hAnsi="Times New Roman" w:cs="Times New Roman"/>
        </w:rPr>
        <w:t>(C)</w:t>
      </w:r>
      <w:r w:rsidRPr="0096024D">
        <w:rPr>
          <w:rFonts w:ascii="Times New Roman" w:eastAsia="Calibri" w:hAnsi="Times New Roman" w:cs="Times New Roman"/>
        </w:rPr>
        <w:tab/>
        <w:t xml:space="preserve">Purpose.  To provide a process for requesting a search waiver for fully qualified individuals who can make a unique contribution to the university and its strategic plan.   </w:t>
      </w:r>
    </w:p>
    <w:p w:rsidR="003E2872" w:rsidRPr="0096024D" w:rsidRDefault="003E2872" w:rsidP="003E2872">
      <w:pPr>
        <w:spacing w:after="0" w:line="240" w:lineRule="auto"/>
        <w:ind w:left="720" w:hanging="720"/>
        <w:rPr>
          <w:rFonts w:ascii="Times New Roman" w:eastAsia="Calibri" w:hAnsi="Times New Roman" w:cs="Times New Roman"/>
        </w:rPr>
      </w:pPr>
    </w:p>
    <w:p w:rsidR="003E2872" w:rsidRPr="0096024D" w:rsidRDefault="003E2872" w:rsidP="003E2872">
      <w:pPr>
        <w:spacing w:after="0" w:line="240" w:lineRule="auto"/>
        <w:ind w:left="720" w:hanging="720"/>
        <w:rPr>
          <w:rFonts w:ascii="Times New Roman" w:eastAsia="Calibri" w:hAnsi="Times New Roman" w:cs="Times New Roman"/>
        </w:rPr>
      </w:pPr>
      <w:r>
        <w:rPr>
          <w:rFonts w:ascii="Times New Roman" w:eastAsia="Calibri" w:hAnsi="Times New Roman" w:cs="Times New Roman"/>
        </w:rPr>
        <w:t>(D)</w:t>
      </w:r>
      <w:r>
        <w:rPr>
          <w:rFonts w:ascii="Times New Roman" w:eastAsia="Calibri" w:hAnsi="Times New Roman" w:cs="Times New Roman"/>
        </w:rPr>
        <w:tab/>
        <w:t>Request c</w:t>
      </w:r>
      <w:r w:rsidRPr="0096024D">
        <w:rPr>
          <w:rFonts w:ascii="Times New Roman" w:eastAsia="Calibri" w:hAnsi="Times New Roman" w:cs="Times New Roman"/>
        </w:rPr>
        <w:t xml:space="preserve">riteria.  The following information shall be provided in writing when submitting a request for a search waiver. </w:t>
      </w:r>
    </w:p>
    <w:p w:rsidR="003E2872" w:rsidRPr="0096024D" w:rsidRDefault="003E2872" w:rsidP="003E2872">
      <w:pPr>
        <w:spacing w:after="0" w:line="240" w:lineRule="auto"/>
        <w:ind w:left="720" w:hanging="720"/>
        <w:rPr>
          <w:rFonts w:ascii="Times New Roman" w:eastAsia="Calibri" w:hAnsi="Times New Roman" w:cs="Times New Roman"/>
        </w:rPr>
      </w:pPr>
    </w:p>
    <w:p w:rsidR="003E2872" w:rsidRPr="0096024D" w:rsidRDefault="003E2872" w:rsidP="003E2872">
      <w:pPr>
        <w:spacing w:after="0" w:line="240" w:lineRule="auto"/>
        <w:ind w:left="1440" w:hanging="720"/>
        <w:rPr>
          <w:rFonts w:ascii="Times New Roman" w:eastAsia="Calibri" w:hAnsi="Times New Roman" w:cs="Times New Roman"/>
        </w:rPr>
      </w:pPr>
      <w:r w:rsidRPr="0096024D">
        <w:rPr>
          <w:rFonts w:ascii="Times New Roman" w:eastAsia="Calibri" w:hAnsi="Times New Roman" w:cs="Times New Roman"/>
        </w:rPr>
        <w:t>(1)</w:t>
      </w:r>
      <w:r w:rsidRPr="0096024D">
        <w:rPr>
          <w:rFonts w:ascii="Times New Roman" w:eastAsia="Calibri" w:hAnsi="Times New Roman" w:cs="Times New Roman"/>
        </w:rPr>
        <w:tab/>
        <w:t xml:space="preserve">A description of the position, including </w:t>
      </w:r>
      <w:r w:rsidR="00AA708A">
        <w:rPr>
          <w:rFonts w:ascii="Times New Roman" w:eastAsia="Calibri" w:hAnsi="Times New Roman" w:cs="Times New Roman"/>
        </w:rPr>
        <w:t xml:space="preserve">whether the position is temporary or has an anticipated end date and </w:t>
      </w:r>
      <w:r w:rsidRPr="0096024D">
        <w:rPr>
          <w:rFonts w:ascii="Times New Roman" w:eastAsia="Calibri" w:hAnsi="Times New Roman" w:cs="Times New Roman"/>
        </w:rPr>
        <w:t>minimum (and if appropriate) preferred qualifications.</w:t>
      </w:r>
    </w:p>
    <w:p w:rsidR="003E2872" w:rsidRPr="0096024D" w:rsidRDefault="003E2872" w:rsidP="003E2872">
      <w:pPr>
        <w:spacing w:after="0" w:line="240" w:lineRule="auto"/>
        <w:ind w:left="1440" w:hanging="720"/>
        <w:rPr>
          <w:rFonts w:ascii="Times New Roman" w:eastAsia="Calibri" w:hAnsi="Times New Roman" w:cs="Times New Roman"/>
        </w:rPr>
      </w:pPr>
    </w:p>
    <w:p w:rsidR="003E2872" w:rsidRPr="0096024D" w:rsidRDefault="003E2872" w:rsidP="003E2872">
      <w:pPr>
        <w:spacing w:after="0" w:line="240" w:lineRule="auto"/>
        <w:ind w:left="1440" w:hanging="720"/>
        <w:rPr>
          <w:rFonts w:ascii="Times New Roman" w:eastAsia="Calibri" w:hAnsi="Times New Roman" w:cs="Times New Roman"/>
        </w:rPr>
      </w:pPr>
      <w:r w:rsidRPr="0096024D">
        <w:rPr>
          <w:rFonts w:ascii="Times New Roman" w:eastAsia="Calibri" w:hAnsi="Times New Roman" w:cs="Times New Roman"/>
        </w:rPr>
        <w:t>(2)</w:t>
      </w:r>
      <w:r w:rsidRPr="0096024D">
        <w:rPr>
          <w:rFonts w:ascii="Times New Roman" w:eastAsia="Calibri" w:hAnsi="Times New Roman" w:cs="Times New Roman"/>
        </w:rPr>
        <w:tab/>
        <w:t>Qualifications, credentials and/or skills of the individual that qualify him/her for the position.</w:t>
      </w:r>
    </w:p>
    <w:p w:rsidR="003E2872" w:rsidRPr="0096024D" w:rsidRDefault="003E2872" w:rsidP="003E2872">
      <w:pPr>
        <w:spacing w:after="0" w:line="240" w:lineRule="auto"/>
        <w:ind w:left="1440" w:hanging="720"/>
        <w:rPr>
          <w:rFonts w:ascii="Times New Roman" w:eastAsia="Calibri" w:hAnsi="Times New Roman" w:cs="Times New Roman"/>
        </w:rPr>
      </w:pPr>
    </w:p>
    <w:p w:rsidR="003E2872" w:rsidRPr="0096024D" w:rsidRDefault="003E2872" w:rsidP="003E2872">
      <w:pPr>
        <w:spacing w:after="0" w:line="240" w:lineRule="auto"/>
        <w:ind w:left="1440" w:hanging="720"/>
        <w:rPr>
          <w:rFonts w:ascii="Times New Roman" w:eastAsia="Calibri" w:hAnsi="Times New Roman" w:cs="Times New Roman"/>
        </w:rPr>
      </w:pPr>
      <w:r w:rsidRPr="0096024D">
        <w:rPr>
          <w:rFonts w:ascii="Times New Roman" w:eastAsia="Calibri" w:hAnsi="Times New Roman" w:cs="Times New Roman"/>
        </w:rPr>
        <w:t>(3)</w:t>
      </w:r>
      <w:r w:rsidRPr="0096024D">
        <w:rPr>
          <w:rFonts w:ascii="Times New Roman" w:eastAsia="Calibri" w:hAnsi="Times New Roman" w:cs="Times New Roman"/>
        </w:rPr>
        <w:tab/>
        <w:t>Likelihood of success in the position (e.g., promotion and tenure, where applicable).</w:t>
      </w:r>
    </w:p>
    <w:p w:rsidR="003E2872" w:rsidRPr="0096024D" w:rsidRDefault="003E2872" w:rsidP="003E2872">
      <w:pPr>
        <w:spacing w:after="0" w:line="240" w:lineRule="auto"/>
        <w:ind w:left="1440" w:hanging="720"/>
        <w:rPr>
          <w:rFonts w:ascii="Times New Roman" w:eastAsia="Calibri" w:hAnsi="Times New Roman" w:cs="Times New Roman"/>
        </w:rPr>
      </w:pPr>
    </w:p>
    <w:p w:rsidR="003E2872" w:rsidRPr="0096024D" w:rsidRDefault="003E2872" w:rsidP="003E2872">
      <w:pPr>
        <w:spacing w:after="0" w:line="240" w:lineRule="auto"/>
        <w:ind w:left="1440" w:hanging="720"/>
        <w:rPr>
          <w:rFonts w:ascii="Times New Roman" w:eastAsia="Calibri" w:hAnsi="Times New Roman" w:cs="Times New Roman"/>
        </w:rPr>
      </w:pPr>
      <w:r w:rsidRPr="0096024D">
        <w:rPr>
          <w:rFonts w:ascii="Times New Roman" w:eastAsia="Calibri" w:hAnsi="Times New Roman" w:cs="Times New Roman"/>
        </w:rPr>
        <w:t>(4)</w:t>
      </w:r>
      <w:r w:rsidRPr="0096024D">
        <w:rPr>
          <w:rFonts w:ascii="Times New Roman" w:eastAsia="Calibri" w:hAnsi="Times New Roman" w:cs="Times New Roman"/>
        </w:rPr>
        <w:tab/>
        <w:t>Relevance of the hire to the university’s strategic priorities.</w:t>
      </w:r>
    </w:p>
    <w:p w:rsidR="003E2872" w:rsidRPr="0096024D" w:rsidRDefault="003E2872" w:rsidP="003E2872">
      <w:pPr>
        <w:spacing w:after="0" w:line="240" w:lineRule="auto"/>
        <w:ind w:left="720" w:hanging="720"/>
        <w:rPr>
          <w:rFonts w:ascii="Times New Roman" w:eastAsia="Calibri" w:hAnsi="Times New Roman" w:cs="Times New Roman"/>
        </w:rPr>
      </w:pPr>
    </w:p>
    <w:p w:rsidR="003E2872" w:rsidRPr="0096024D" w:rsidRDefault="003E2872" w:rsidP="003E2872">
      <w:pPr>
        <w:spacing w:after="0" w:line="240" w:lineRule="auto"/>
        <w:ind w:left="1440" w:hanging="720"/>
        <w:rPr>
          <w:rFonts w:ascii="Times New Roman" w:eastAsia="Calibri" w:hAnsi="Times New Roman" w:cs="Times New Roman"/>
        </w:rPr>
      </w:pPr>
      <w:r w:rsidRPr="0096024D">
        <w:rPr>
          <w:rFonts w:ascii="Times New Roman" w:eastAsia="Calibri" w:hAnsi="Times New Roman" w:cs="Times New Roman"/>
        </w:rPr>
        <w:t>(5)</w:t>
      </w:r>
      <w:r w:rsidRPr="0096024D">
        <w:rPr>
          <w:rFonts w:ascii="Times New Roman" w:eastAsia="Calibri" w:hAnsi="Times New Roman" w:cs="Times New Roman"/>
        </w:rPr>
        <w:tab/>
        <w:t>Input of the hiring unit for the requested appointment.</w:t>
      </w:r>
    </w:p>
    <w:p w:rsidR="003E2872" w:rsidRPr="0096024D" w:rsidRDefault="003E2872" w:rsidP="003E2872">
      <w:pPr>
        <w:spacing w:after="0" w:line="240" w:lineRule="auto"/>
        <w:ind w:left="1440" w:hanging="720"/>
        <w:rPr>
          <w:rFonts w:ascii="Times New Roman" w:eastAsia="Calibri" w:hAnsi="Times New Roman" w:cs="Times New Roman"/>
        </w:rPr>
      </w:pPr>
    </w:p>
    <w:p w:rsidR="003E2872" w:rsidRPr="0096024D" w:rsidRDefault="003E2872" w:rsidP="003E2872">
      <w:pPr>
        <w:spacing w:after="0" w:line="240" w:lineRule="auto"/>
        <w:ind w:left="1440" w:hanging="720"/>
        <w:rPr>
          <w:rFonts w:ascii="Times New Roman" w:eastAsia="Calibri" w:hAnsi="Times New Roman" w:cs="Times New Roman"/>
        </w:rPr>
      </w:pPr>
      <w:r w:rsidRPr="0096024D">
        <w:rPr>
          <w:rFonts w:ascii="Times New Roman" w:eastAsia="Calibri" w:hAnsi="Times New Roman" w:cs="Times New Roman"/>
        </w:rPr>
        <w:t>(6)</w:t>
      </w:r>
      <w:r w:rsidRPr="0096024D">
        <w:rPr>
          <w:rFonts w:ascii="Times New Roman" w:eastAsia="Calibri" w:hAnsi="Times New Roman" w:cs="Times New Roman"/>
        </w:rPr>
        <w:tab/>
        <w:t xml:space="preserve">Identification of funds to support the position. </w:t>
      </w:r>
    </w:p>
    <w:p w:rsidR="003E2872" w:rsidRPr="0096024D" w:rsidRDefault="003E2872" w:rsidP="003E2872">
      <w:pPr>
        <w:spacing w:after="0" w:line="240" w:lineRule="auto"/>
        <w:ind w:left="1440" w:hanging="720"/>
        <w:rPr>
          <w:rFonts w:ascii="Times New Roman" w:eastAsia="Calibri" w:hAnsi="Times New Roman" w:cs="Times New Roman"/>
        </w:rPr>
      </w:pPr>
    </w:p>
    <w:p w:rsidR="003E2872" w:rsidRDefault="003E2872" w:rsidP="003E2872">
      <w:pPr>
        <w:spacing w:after="0" w:line="240" w:lineRule="auto"/>
        <w:ind w:left="1440" w:hanging="720"/>
        <w:rPr>
          <w:rFonts w:ascii="Times New Roman" w:eastAsia="Calibri" w:hAnsi="Times New Roman" w:cs="Times New Roman"/>
        </w:rPr>
      </w:pPr>
      <w:r w:rsidRPr="0096024D">
        <w:rPr>
          <w:rFonts w:ascii="Times New Roman" w:eastAsia="Calibri" w:hAnsi="Times New Roman" w:cs="Times New Roman"/>
        </w:rPr>
        <w:t>(7)</w:t>
      </w:r>
      <w:r w:rsidRPr="0096024D">
        <w:rPr>
          <w:rFonts w:ascii="Times New Roman" w:eastAsia="Calibri" w:hAnsi="Times New Roman" w:cs="Times New Roman"/>
        </w:rPr>
        <w:tab/>
        <w:t>Rationale for departing from the standard search process presented.</w:t>
      </w:r>
    </w:p>
    <w:p w:rsidR="003E2872" w:rsidRDefault="003E2872" w:rsidP="003E2872">
      <w:pPr>
        <w:spacing w:after="0" w:line="240" w:lineRule="auto"/>
        <w:ind w:left="1440" w:hanging="720"/>
        <w:rPr>
          <w:rFonts w:ascii="Times New Roman" w:eastAsia="Calibri" w:hAnsi="Times New Roman" w:cs="Times New Roman"/>
        </w:rPr>
      </w:pPr>
    </w:p>
    <w:p w:rsidR="003E2872" w:rsidRPr="0096024D" w:rsidRDefault="003E2872" w:rsidP="003E2872">
      <w:pPr>
        <w:spacing w:after="0" w:line="240" w:lineRule="auto"/>
        <w:ind w:left="1440" w:hanging="720"/>
        <w:rPr>
          <w:rFonts w:ascii="Times New Roman" w:eastAsia="Calibri" w:hAnsi="Times New Roman" w:cs="Times New Roman"/>
        </w:rPr>
      </w:pPr>
      <w:r>
        <w:rPr>
          <w:rFonts w:ascii="Times New Roman" w:eastAsia="Calibri" w:hAnsi="Times New Roman" w:cs="Times New Roman"/>
        </w:rPr>
        <w:t>(8)</w:t>
      </w:r>
      <w:r>
        <w:rPr>
          <w:rFonts w:ascii="Times New Roman" w:eastAsia="Calibri" w:hAnsi="Times New Roman" w:cs="Times New Roman"/>
        </w:rPr>
        <w:tab/>
        <w:t>The race and gender of the proposed hire, if known.</w:t>
      </w:r>
    </w:p>
    <w:p w:rsidR="003E2872" w:rsidRPr="0096024D" w:rsidRDefault="003E2872" w:rsidP="003E2872">
      <w:pPr>
        <w:spacing w:after="0" w:line="240" w:lineRule="auto"/>
        <w:ind w:left="720" w:hanging="720"/>
        <w:rPr>
          <w:rFonts w:ascii="Times New Roman" w:eastAsia="Calibri" w:hAnsi="Times New Roman" w:cs="Times New Roman"/>
        </w:rPr>
      </w:pPr>
    </w:p>
    <w:p w:rsidR="003E2872" w:rsidRPr="0096024D" w:rsidRDefault="003E2872" w:rsidP="003E2872">
      <w:pPr>
        <w:spacing w:after="0" w:line="240" w:lineRule="auto"/>
        <w:ind w:left="720" w:hanging="720"/>
        <w:rPr>
          <w:rFonts w:ascii="Times New Roman" w:eastAsia="Calibri" w:hAnsi="Times New Roman" w:cs="Times New Roman"/>
        </w:rPr>
      </w:pPr>
      <w:r w:rsidRPr="0096024D">
        <w:rPr>
          <w:rFonts w:ascii="Times New Roman" w:eastAsia="Calibri" w:hAnsi="Times New Roman" w:cs="Times New Roman"/>
        </w:rPr>
        <w:t>(E)</w:t>
      </w:r>
      <w:r w:rsidRPr="0096024D">
        <w:rPr>
          <w:rFonts w:ascii="Times New Roman" w:eastAsia="Calibri" w:hAnsi="Times New Roman" w:cs="Times New Roman"/>
        </w:rPr>
        <w:tab/>
      </w:r>
      <w:r>
        <w:rPr>
          <w:rFonts w:ascii="Times New Roman" w:eastAsia="Calibri" w:hAnsi="Times New Roman" w:cs="Times New Roman"/>
        </w:rPr>
        <w:t>Review criteria</w:t>
      </w:r>
      <w:r w:rsidRPr="0096024D">
        <w:rPr>
          <w:rFonts w:ascii="Times New Roman" w:eastAsia="Calibri" w:hAnsi="Times New Roman" w:cs="Times New Roman"/>
        </w:rPr>
        <w:t>.</w:t>
      </w:r>
      <w:r>
        <w:rPr>
          <w:rFonts w:ascii="Times New Roman" w:eastAsia="Calibri" w:hAnsi="Times New Roman" w:cs="Times New Roman"/>
        </w:rPr>
        <w:t xml:space="preserve">  The following factors will be considered when determining whether a waiver is in the university’s best interests.</w:t>
      </w:r>
    </w:p>
    <w:p w:rsidR="003E2872" w:rsidRPr="0096024D" w:rsidRDefault="003E2872" w:rsidP="003E2872">
      <w:pPr>
        <w:spacing w:after="0" w:line="240" w:lineRule="auto"/>
        <w:ind w:left="720" w:hanging="720"/>
        <w:rPr>
          <w:rFonts w:ascii="Times New Roman" w:eastAsia="Calibri" w:hAnsi="Times New Roman" w:cs="Times New Roman"/>
        </w:rPr>
      </w:pPr>
    </w:p>
    <w:p w:rsidR="003E2872" w:rsidRDefault="003E2872" w:rsidP="003E2872">
      <w:pPr>
        <w:spacing w:after="0" w:line="240" w:lineRule="auto"/>
        <w:ind w:left="1440" w:hanging="720"/>
        <w:rPr>
          <w:rFonts w:ascii="Times New Roman" w:eastAsia="Calibri" w:hAnsi="Times New Roman" w:cs="Times New Roman"/>
        </w:rPr>
      </w:pPr>
      <w:r w:rsidRPr="0096024D">
        <w:rPr>
          <w:rFonts w:ascii="Times New Roman" w:eastAsia="Calibri" w:hAnsi="Times New Roman" w:cs="Times New Roman"/>
        </w:rPr>
        <w:t>(1)</w:t>
      </w:r>
      <w:r w:rsidRPr="0096024D">
        <w:rPr>
          <w:rFonts w:ascii="Times New Roman" w:eastAsia="Calibri" w:hAnsi="Times New Roman" w:cs="Times New Roman"/>
        </w:rPr>
        <w:tab/>
      </w:r>
      <w:r>
        <w:rPr>
          <w:rFonts w:ascii="Times New Roman" w:eastAsia="Calibri" w:hAnsi="Times New Roman" w:cs="Times New Roman"/>
        </w:rPr>
        <w:t>Whether the proposed hire supports the university’s affirmative action goals.</w:t>
      </w:r>
    </w:p>
    <w:p w:rsidR="003E2872" w:rsidRDefault="003E2872" w:rsidP="003E2872">
      <w:pPr>
        <w:spacing w:after="0" w:line="240" w:lineRule="auto"/>
        <w:ind w:left="1440" w:hanging="720"/>
        <w:rPr>
          <w:rFonts w:ascii="Times New Roman" w:eastAsia="Calibri" w:hAnsi="Times New Roman" w:cs="Times New Roman"/>
        </w:rPr>
      </w:pPr>
    </w:p>
    <w:p w:rsidR="003E2872" w:rsidRDefault="003E2872" w:rsidP="003E2872">
      <w:pPr>
        <w:spacing w:after="0" w:line="240" w:lineRule="auto"/>
        <w:ind w:left="1440" w:hanging="720"/>
        <w:rPr>
          <w:rFonts w:ascii="Times New Roman" w:eastAsia="Calibri" w:hAnsi="Times New Roman" w:cs="Times New Roman"/>
        </w:rPr>
      </w:pPr>
      <w:r>
        <w:rPr>
          <w:rFonts w:ascii="Times New Roman" w:eastAsia="Calibri" w:hAnsi="Times New Roman" w:cs="Times New Roman"/>
        </w:rPr>
        <w:t>(2)</w:t>
      </w:r>
      <w:r>
        <w:rPr>
          <w:rFonts w:ascii="Times New Roman" w:eastAsia="Calibri" w:hAnsi="Times New Roman" w:cs="Times New Roman"/>
        </w:rPr>
        <w:tab/>
        <w:t>Whether the position and/or funding are temporary or time limited.</w:t>
      </w:r>
    </w:p>
    <w:p w:rsidR="003E2872" w:rsidRDefault="003E2872" w:rsidP="003E2872">
      <w:pPr>
        <w:spacing w:after="0" w:line="240" w:lineRule="auto"/>
        <w:ind w:left="1440" w:hanging="720"/>
        <w:rPr>
          <w:rFonts w:ascii="Times New Roman" w:eastAsia="Calibri" w:hAnsi="Times New Roman" w:cs="Times New Roman"/>
        </w:rPr>
      </w:pPr>
    </w:p>
    <w:p w:rsidR="003E2872" w:rsidRDefault="003E2872" w:rsidP="003E2872">
      <w:pPr>
        <w:spacing w:after="0" w:line="240" w:lineRule="auto"/>
        <w:ind w:left="1440" w:hanging="720"/>
        <w:rPr>
          <w:rFonts w:ascii="Times New Roman" w:eastAsia="Calibri" w:hAnsi="Times New Roman" w:cs="Times New Roman"/>
        </w:rPr>
      </w:pPr>
      <w:r>
        <w:rPr>
          <w:rFonts w:ascii="Times New Roman" w:eastAsia="Calibri" w:hAnsi="Times New Roman" w:cs="Times New Roman"/>
        </w:rPr>
        <w:t>(3)</w:t>
      </w:r>
      <w:r>
        <w:rPr>
          <w:rFonts w:ascii="Times New Roman" w:eastAsia="Calibri" w:hAnsi="Times New Roman" w:cs="Times New Roman"/>
        </w:rPr>
        <w:tab/>
        <w:t>The existence of an urgent situation.</w:t>
      </w:r>
    </w:p>
    <w:p w:rsidR="003E2872" w:rsidRDefault="003E2872" w:rsidP="003E2872">
      <w:pPr>
        <w:spacing w:after="0" w:line="240" w:lineRule="auto"/>
        <w:ind w:left="1440" w:hanging="720"/>
        <w:rPr>
          <w:rFonts w:ascii="Times New Roman" w:eastAsia="Calibri" w:hAnsi="Times New Roman" w:cs="Times New Roman"/>
        </w:rPr>
      </w:pPr>
    </w:p>
    <w:p w:rsidR="003E2872" w:rsidRDefault="003E2872" w:rsidP="003E2872">
      <w:pPr>
        <w:spacing w:after="0" w:line="240" w:lineRule="auto"/>
        <w:ind w:left="1440" w:hanging="720"/>
        <w:rPr>
          <w:rFonts w:ascii="Times New Roman" w:eastAsia="Calibri" w:hAnsi="Times New Roman" w:cs="Times New Roman"/>
        </w:rPr>
      </w:pPr>
      <w:r>
        <w:rPr>
          <w:rFonts w:ascii="Times New Roman" w:eastAsia="Calibri" w:hAnsi="Times New Roman" w:cs="Times New Roman"/>
        </w:rPr>
        <w:t>(4)</w:t>
      </w:r>
      <w:r>
        <w:rPr>
          <w:rFonts w:ascii="Times New Roman" w:eastAsia="Calibri" w:hAnsi="Times New Roman" w:cs="Times New Roman"/>
        </w:rPr>
        <w:tab/>
        <w:t>Whether the proposed hire possesses outstanding and uniquely specialized skills, knowledge, or experience that would otherwise not be available through the standard search process.  Experience, skills, or knowledge gained through an interim appointment or temporary assignment of some or all of the duties of the position does not make an individual uniquely qualified for the position.</w:t>
      </w:r>
    </w:p>
    <w:p w:rsidR="004B037B" w:rsidRDefault="004B037B" w:rsidP="003E2872">
      <w:pPr>
        <w:spacing w:after="0" w:line="240" w:lineRule="auto"/>
        <w:ind w:left="1440" w:hanging="720"/>
        <w:rPr>
          <w:rFonts w:ascii="Times New Roman" w:eastAsia="Calibri" w:hAnsi="Times New Roman" w:cs="Times New Roman"/>
        </w:rPr>
      </w:pPr>
    </w:p>
    <w:p w:rsidR="004B037B" w:rsidRDefault="004B037B" w:rsidP="003E2872">
      <w:pPr>
        <w:spacing w:after="0" w:line="240" w:lineRule="auto"/>
        <w:ind w:left="1440" w:hanging="720"/>
        <w:rPr>
          <w:rFonts w:ascii="Times New Roman" w:eastAsia="Calibri" w:hAnsi="Times New Roman" w:cs="Times New Roman"/>
        </w:rPr>
      </w:pPr>
      <w:r>
        <w:rPr>
          <w:rFonts w:ascii="Times New Roman" w:eastAsia="Calibri" w:hAnsi="Times New Roman" w:cs="Times New Roman"/>
        </w:rPr>
        <w:t>(5)</w:t>
      </w:r>
      <w:r>
        <w:rPr>
          <w:rFonts w:ascii="Times New Roman" w:eastAsia="Calibri" w:hAnsi="Times New Roman" w:cs="Times New Roman"/>
        </w:rPr>
        <w:tab/>
        <w:t>Whether a recent search(es) for the position has lacked a qualified pool of applicants.</w:t>
      </w:r>
    </w:p>
    <w:p w:rsidR="004B037B" w:rsidRDefault="004B037B" w:rsidP="003E2872">
      <w:pPr>
        <w:spacing w:after="0" w:line="240" w:lineRule="auto"/>
        <w:ind w:left="1440" w:hanging="720"/>
        <w:rPr>
          <w:rFonts w:ascii="Times New Roman" w:eastAsia="Calibri" w:hAnsi="Times New Roman" w:cs="Times New Roman"/>
        </w:rPr>
      </w:pPr>
    </w:p>
    <w:p w:rsidR="004B037B" w:rsidRDefault="004B037B" w:rsidP="003E2872">
      <w:pPr>
        <w:spacing w:after="0" w:line="240" w:lineRule="auto"/>
        <w:ind w:left="1440" w:hanging="720"/>
        <w:rPr>
          <w:rFonts w:ascii="Times New Roman" w:eastAsia="Calibri" w:hAnsi="Times New Roman" w:cs="Times New Roman"/>
        </w:rPr>
      </w:pPr>
      <w:r>
        <w:rPr>
          <w:rFonts w:ascii="Times New Roman" w:eastAsia="Calibri" w:hAnsi="Times New Roman" w:cs="Times New Roman"/>
        </w:rPr>
        <w:t>(6)</w:t>
      </w:r>
      <w:r>
        <w:rPr>
          <w:rFonts w:ascii="Times New Roman" w:eastAsia="Calibri" w:hAnsi="Times New Roman" w:cs="Times New Roman"/>
        </w:rPr>
        <w:tab/>
        <w:t>Previous use of search waivers by the office or department.</w:t>
      </w:r>
    </w:p>
    <w:p w:rsidR="004B037B" w:rsidRDefault="004B037B" w:rsidP="003E2872">
      <w:pPr>
        <w:spacing w:after="0" w:line="240" w:lineRule="auto"/>
        <w:ind w:left="1440" w:hanging="720"/>
        <w:rPr>
          <w:rFonts w:ascii="Times New Roman" w:eastAsia="Calibri" w:hAnsi="Times New Roman" w:cs="Times New Roman"/>
        </w:rPr>
      </w:pPr>
    </w:p>
    <w:p w:rsidR="004B037B" w:rsidRPr="0096024D" w:rsidRDefault="004B037B" w:rsidP="003E2872">
      <w:pPr>
        <w:spacing w:after="0" w:line="240" w:lineRule="auto"/>
        <w:ind w:left="1440" w:hanging="720"/>
        <w:rPr>
          <w:rFonts w:ascii="Times New Roman" w:eastAsia="Calibri" w:hAnsi="Times New Roman" w:cs="Times New Roman"/>
        </w:rPr>
      </w:pPr>
      <w:r>
        <w:rPr>
          <w:rFonts w:ascii="Times New Roman" w:eastAsia="Calibri" w:hAnsi="Times New Roman" w:cs="Times New Roman"/>
        </w:rPr>
        <w:t>(7)</w:t>
      </w:r>
      <w:r>
        <w:rPr>
          <w:rFonts w:ascii="Times New Roman" w:eastAsia="Calibri" w:hAnsi="Times New Roman" w:cs="Times New Roman"/>
        </w:rPr>
        <w:tab/>
        <w:t xml:space="preserve">Other compelling reasons. </w:t>
      </w:r>
    </w:p>
    <w:p w:rsidR="003E2872" w:rsidRPr="0096024D" w:rsidRDefault="003E2872" w:rsidP="003E2872">
      <w:pPr>
        <w:spacing w:after="0" w:line="240" w:lineRule="auto"/>
        <w:ind w:left="1440" w:hanging="720"/>
        <w:rPr>
          <w:rFonts w:ascii="Times New Roman" w:eastAsia="Calibri" w:hAnsi="Times New Roman" w:cs="Times New Roman"/>
        </w:rPr>
      </w:pPr>
    </w:p>
    <w:p w:rsidR="003E2872" w:rsidRPr="0096024D" w:rsidRDefault="003E2872" w:rsidP="003E2872">
      <w:pPr>
        <w:spacing w:after="0" w:line="240" w:lineRule="auto"/>
        <w:ind w:left="720" w:hanging="720"/>
        <w:rPr>
          <w:rFonts w:ascii="Times New Roman" w:eastAsia="Calibri" w:hAnsi="Times New Roman" w:cs="Times New Roman"/>
        </w:rPr>
      </w:pPr>
      <w:r w:rsidRPr="0096024D">
        <w:rPr>
          <w:rFonts w:ascii="Times New Roman" w:eastAsia="Calibri" w:hAnsi="Times New Roman" w:cs="Times New Roman"/>
        </w:rPr>
        <w:t xml:space="preserve"> (</w:t>
      </w:r>
      <w:r w:rsidR="004B037B">
        <w:rPr>
          <w:rFonts w:ascii="Times New Roman" w:eastAsia="Calibri" w:hAnsi="Times New Roman" w:cs="Times New Roman"/>
        </w:rPr>
        <w:t>F</w:t>
      </w:r>
      <w:r w:rsidRPr="0096024D">
        <w:rPr>
          <w:rFonts w:ascii="Times New Roman" w:eastAsia="Calibri" w:hAnsi="Times New Roman" w:cs="Times New Roman"/>
        </w:rPr>
        <w:t>)</w:t>
      </w:r>
      <w:r w:rsidRPr="0096024D">
        <w:rPr>
          <w:rFonts w:ascii="Times New Roman" w:eastAsia="Calibri" w:hAnsi="Times New Roman" w:cs="Times New Roman"/>
        </w:rPr>
        <w:tab/>
        <w:t>Procedures.</w:t>
      </w:r>
    </w:p>
    <w:p w:rsidR="003E2872" w:rsidRPr="0096024D" w:rsidRDefault="003E2872" w:rsidP="003E2872">
      <w:pPr>
        <w:spacing w:after="0" w:line="240" w:lineRule="auto"/>
        <w:ind w:left="720" w:hanging="720"/>
        <w:rPr>
          <w:rFonts w:ascii="Times New Roman" w:eastAsia="Calibri" w:hAnsi="Times New Roman" w:cs="Times New Roman"/>
        </w:rPr>
      </w:pPr>
    </w:p>
    <w:p w:rsidR="003E2872" w:rsidRPr="0096024D" w:rsidRDefault="003E2872" w:rsidP="003E2872">
      <w:pPr>
        <w:spacing w:after="0" w:line="240" w:lineRule="auto"/>
        <w:ind w:left="1440" w:hanging="720"/>
        <w:rPr>
          <w:rFonts w:ascii="Times New Roman" w:eastAsia="Calibri" w:hAnsi="Times New Roman" w:cs="Times New Roman"/>
        </w:rPr>
      </w:pPr>
      <w:r w:rsidRPr="0096024D">
        <w:rPr>
          <w:rFonts w:ascii="Times New Roman" w:eastAsia="Calibri" w:hAnsi="Times New Roman" w:cs="Times New Roman"/>
        </w:rPr>
        <w:lastRenderedPageBreak/>
        <w:t>(1)</w:t>
      </w:r>
      <w:r w:rsidRPr="0096024D">
        <w:rPr>
          <w:rFonts w:ascii="Times New Roman" w:eastAsia="Calibri" w:hAnsi="Times New Roman" w:cs="Times New Roman"/>
        </w:rPr>
        <w:tab/>
      </w:r>
      <w:r w:rsidR="00AA708A">
        <w:rPr>
          <w:rFonts w:ascii="Times New Roman" w:eastAsia="Calibri" w:hAnsi="Times New Roman" w:cs="Times New Roman"/>
        </w:rPr>
        <w:t>The submission of a search waiver requires the signature of the appropriate divisional officer and</w:t>
      </w:r>
      <w:r w:rsidRPr="0096024D">
        <w:rPr>
          <w:rFonts w:ascii="Times New Roman" w:eastAsia="Calibri" w:hAnsi="Times New Roman" w:cs="Times New Roman"/>
        </w:rPr>
        <w:t xml:space="preserve"> the hiring department </w:t>
      </w:r>
      <w:r w:rsidR="00AA708A">
        <w:rPr>
          <w:rFonts w:ascii="Times New Roman" w:eastAsia="Calibri" w:hAnsi="Times New Roman" w:cs="Times New Roman"/>
        </w:rPr>
        <w:t xml:space="preserve">director/ manager </w:t>
      </w:r>
      <w:r w:rsidRPr="0096024D">
        <w:rPr>
          <w:rFonts w:ascii="Times New Roman" w:eastAsia="Calibri" w:hAnsi="Times New Roman" w:cs="Times New Roman"/>
        </w:rPr>
        <w:t xml:space="preserve">or </w:t>
      </w:r>
      <w:r w:rsidR="00AA708A">
        <w:rPr>
          <w:rFonts w:ascii="Times New Roman" w:eastAsia="Calibri" w:hAnsi="Times New Roman" w:cs="Times New Roman"/>
        </w:rPr>
        <w:t>chairperson</w:t>
      </w:r>
      <w:r w:rsidRPr="0096024D">
        <w:rPr>
          <w:rFonts w:ascii="Times New Roman" w:eastAsia="Calibri" w:hAnsi="Times New Roman" w:cs="Times New Roman"/>
        </w:rPr>
        <w:t>.</w:t>
      </w:r>
    </w:p>
    <w:p w:rsidR="003E2872" w:rsidRPr="0096024D" w:rsidRDefault="003E2872" w:rsidP="003E2872">
      <w:pPr>
        <w:spacing w:after="0" w:line="240" w:lineRule="auto"/>
        <w:ind w:left="1440" w:hanging="720"/>
        <w:rPr>
          <w:rFonts w:ascii="Times New Roman" w:eastAsia="Calibri" w:hAnsi="Times New Roman" w:cs="Times New Roman"/>
        </w:rPr>
      </w:pPr>
    </w:p>
    <w:p w:rsidR="003E2872" w:rsidRPr="0096024D" w:rsidRDefault="003E2872" w:rsidP="003E2872">
      <w:pPr>
        <w:spacing w:after="0" w:line="240" w:lineRule="auto"/>
        <w:ind w:left="1440" w:hanging="720"/>
        <w:rPr>
          <w:rFonts w:ascii="Times New Roman" w:eastAsia="Calibri" w:hAnsi="Times New Roman" w:cs="Times New Roman"/>
        </w:rPr>
      </w:pPr>
      <w:r w:rsidRPr="0096024D">
        <w:rPr>
          <w:rFonts w:ascii="Times New Roman" w:eastAsia="Calibri" w:hAnsi="Times New Roman" w:cs="Times New Roman"/>
        </w:rPr>
        <w:t>(2)</w:t>
      </w:r>
      <w:r w:rsidRPr="0096024D">
        <w:rPr>
          <w:rFonts w:ascii="Times New Roman" w:eastAsia="Calibri" w:hAnsi="Times New Roman" w:cs="Times New Roman"/>
        </w:rPr>
        <w:tab/>
      </w:r>
      <w:r w:rsidR="00AA708A">
        <w:rPr>
          <w:rFonts w:ascii="Times New Roman" w:eastAsia="Calibri" w:hAnsi="Times New Roman" w:cs="Times New Roman"/>
        </w:rPr>
        <w:t>A</w:t>
      </w:r>
      <w:r w:rsidRPr="0096024D">
        <w:rPr>
          <w:rFonts w:ascii="Times New Roman" w:eastAsia="Calibri" w:hAnsi="Times New Roman" w:cs="Times New Roman"/>
        </w:rPr>
        <w:t xml:space="preserve"> copy of the potential employee’s curriculum vitae</w:t>
      </w:r>
      <w:r w:rsidR="00AA708A">
        <w:rPr>
          <w:rFonts w:ascii="Times New Roman" w:eastAsia="Calibri" w:hAnsi="Times New Roman" w:cs="Times New Roman"/>
        </w:rPr>
        <w:t xml:space="preserve">, resume </w:t>
      </w:r>
      <w:r w:rsidRPr="0096024D">
        <w:rPr>
          <w:rFonts w:ascii="Times New Roman" w:eastAsia="Calibri" w:hAnsi="Times New Roman" w:cs="Times New Roman"/>
        </w:rPr>
        <w:t>and/or other relevant materials</w:t>
      </w:r>
      <w:r w:rsidR="00AA708A">
        <w:rPr>
          <w:rFonts w:ascii="Times New Roman" w:eastAsia="Calibri" w:hAnsi="Times New Roman" w:cs="Times New Roman"/>
        </w:rPr>
        <w:t xml:space="preserve"> must be included with the search waiver request</w:t>
      </w:r>
      <w:r w:rsidRPr="0096024D">
        <w:rPr>
          <w:rFonts w:ascii="Times New Roman" w:eastAsia="Calibri" w:hAnsi="Times New Roman" w:cs="Times New Roman"/>
        </w:rPr>
        <w:t>.</w:t>
      </w:r>
    </w:p>
    <w:p w:rsidR="003E2872" w:rsidRPr="0096024D" w:rsidRDefault="003E2872" w:rsidP="003E2872">
      <w:pPr>
        <w:spacing w:after="0" w:line="240" w:lineRule="auto"/>
        <w:ind w:left="1440" w:hanging="720"/>
        <w:rPr>
          <w:rFonts w:ascii="Times New Roman" w:eastAsia="Calibri" w:hAnsi="Times New Roman" w:cs="Times New Roman"/>
        </w:rPr>
      </w:pPr>
    </w:p>
    <w:p w:rsidR="003E2872" w:rsidRPr="0096024D" w:rsidRDefault="003E2872" w:rsidP="003E2872">
      <w:pPr>
        <w:spacing w:after="0" w:line="240" w:lineRule="auto"/>
        <w:ind w:left="1440" w:hanging="720"/>
        <w:rPr>
          <w:rFonts w:ascii="Times New Roman" w:eastAsia="Calibri" w:hAnsi="Times New Roman" w:cs="Times New Roman"/>
        </w:rPr>
      </w:pPr>
      <w:r w:rsidRPr="0096024D">
        <w:rPr>
          <w:rFonts w:ascii="Times New Roman" w:eastAsia="Calibri" w:hAnsi="Times New Roman" w:cs="Times New Roman"/>
        </w:rPr>
        <w:t>(3)</w:t>
      </w:r>
      <w:r w:rsidRPr="0096024D">
        <w:rPr>
          <w:rFonts w:ascii="Times New Roman" w:eastAsia="Calibri" w:hAnsi="Times New Roman" w:cs="Times New Roman"/>
        </w:rPr>
        <w:tab/>
        <w:t xml:space="preserve">A request for a search waiver, including all supporting </w:t>
      </w:r>
      <w:r w:rsidR="004B037B">
        <w:rPr>
          <w:rFonts w:ascii="Times New Roman" w:eastAsia="Calibri" w:hAnsi="Times New Roman" w:cs="Times New Roman"/>
        </w:rPr>
        <w:t xml:space="preserve">information </w:t>
      </w:r>
      <w:r w:rsidRPr="0096024D">
        <w:rPr>
          <w:rFonts w:ascii="Times New Roman" w:eastAsia="Calibri" w:hAnsi="Times New Roman" w:cs="Times New Roman"/>
        </w:rPr>
        <w:t xml:space="preserve">listed </w:t>
      </w:r>
      <w:r w:rsidR="004B037B">
        <w:rPr>
          <w:rFonts w:ascii="Times New Roman" w:eastAsia="Calibri" w:hAnsi="Times New Roman" w:cs="Times New Roman"/>
        </w:rPr>
        <w:t xml:space="preserve">in paragraph </w:t>
      </w:r>
      <w:r w:rsidR="00DA6AD8">
        <w:rPr>
          <w:rFonts w:ascii="Times New Roman" w:eastAsia="Calibri" w:hAnsi="Times New Roman" w:cs="Times New Roman"/>
        </w:rPr>
        <w:t>(</w:t>
      </w:r>
      <w:r w:rsidR="004B037B">
        <w:rPr>
          <w:rFonts w:ascii="Times New Roman" w:eastAsia="Calibri" w:hAnsi="Times New Roman" w:cs="Times New Roman"/>
        </w:rPr>
        <w:t>D</w:t>
      </w:r>
      <w:r w:rsidR="00DA6AD8">
        <w:rPr>
          <w:rFonts w:ascii="Times New Roman" w:eastAsia="Calibri" w:hAnsi="Times New Roman" w:cs="Times New Roman"/>
        </w:rPr>
        <w:t>)</w:t>
      </w:r>
      <w:r w:rsidR="004B037B">
        <w:rPr>
          <w:rFonts w:ascii="Times New Roman" w:eastAsia="Calibri" w:hAnsi="Times New Roman" w:cs="Times New Roman"/>
        </w:rPr>
        <w:t xml:space="preserve"> of this policy</w:t>
      </w:r>
      <w:r w:rsidRPr="0096024D">
        <w:rPr>
          <w:rFonts w:ascii="Times New Roman" w:eastAsia="Calibri" w:hAnsi="Times New Roman" w:cs="Times New Roman"/>
        </w:rPr>
        <w:t xml:space="preserve">, must be submitted in writing to the </w:t>
      </w:r>
      <w:r w:rsidR="00AA708A">
        <w:rPr>
          <w:rFonts w:ascii="Times New Roman" w:eastAsia="Calibri" w:hAnsi="Times New Roman" w:cs="Times New Roman"/>
        </w:rPr>
        <w:t>chief human resources officer and director</w:t>
      </w:r>
      <w:r w:rsidRPr="0096024D">
        <w:rPr>
          <w:rFonts w:ascii="Times New Roman" w:eastAsia="Calibri" w:hAnsi="Times New Roman" w:cs="Times New Roman"/>
        </w:rPr>
        <w:t xml:space="preserve"> of equal opportunity and policy </w:t>
      </w:r>
      <w:r w:rsidR="004B037B">
        <w:rPr>
          <w:rFonts w:ascii="Times New Roman" w:eastAsia="Calibri" w:hAnsi="Times New Roman" w:cs="Times New Roman"/>
        </w:rPr>
        <w:t xml:space="preserve">development </w:t>
      </w:r>
      <w:r w:rsidRPr="0096024D">
        <w:rPr>
          <w:rFonts w:ascii="Times New Roman" w:eastAsia="Calibri" w:hAnsi="Times New Roman" w:cs="Times New Roman"/>
        </w:rPr>
        <w:t>for review and recommendation.</w:t>
      </w:r>
      <w:r w:rsidR="004B037B">
        <w:rPr>
          <w:rFonts w:ascii="Times New Roman" w:eastAsia="Calibri" w:hAnsi="Times New Roman" w:cs="Times New Roman"/>
        </w:rPr>
        <w:t xml:space="preserve">  Following </w:t>
      </w:r>
      <w:r w:rsidR="00AA708A">
        <w:rPr>
          <w:rFonts w:ascii="Times New Roman" w:eastAsia="Calibri" w:hAnsi="Times New Roman" w:cs="Times New Roman"/>
        </w:rPr>
        <w:t xml:space="preserve">this </w:t>
      </w:r>
      <w:r w:rsidR="004B037B">
        <w:rPr>
          <w:rFonts w:ascii="Times New Roman" w:eastAsia="Calibri" w:hAnsi="Times New Roman" w:cs="Times New Roman"/>
        </w:rPr>
        <w:t>review, the request will be</w:t>
      </w:r>
      <w:r w:rsidR="00AA708A">
        <w:rPr>
          <w:rFonts w:ascii="Times New Roman" w:eastAsia="Calibri" w:hAnsi="Times New Roman" w:cs="Times New Roman"/>
        </w:rPr>
        <w:t xml:space="preserve"> </w:t>
      </w:r>
      <w:r w:rsidR="004B037B">
        <w:rPr>
          <w:rFonts w:ascii="Times New Roman" w:eastAsia="Calibri" w:hAnsi="Times New Roman" w:cs="Times New Roman"/>
        </w:rPr>
        <w:t>forwarded to the office of the president.</w:t>
      </w:r>
      <w:r w:rsidRPr="0096024D">
        <w:rPr>
          <w:rFonts w:ascii="Times New Roman" w:eastAsia="Calibri" w:hAnsi="Times New Roman" w:cs="Times New Roman"/>
        </w:rPr>
        <w:t xml:space="preserve"> </w:t>
      </w:r>
    </w:p>
    <w:p w:rsidR="003E2872" w:rsidRPr="0096024D" w:rsidRDefault="003E2872" w:rsidP="003E2872">
      <w:pPr>
        <w:spacing w:after="0" w:line="240" w:lineRule="auto"/>
        <w:ind w:left="1440" w:hanging="720"/>
        <w:rPr>
          <w:rFonts w:ascii="Times New Roman" w:eastAsia="Calibri" w:hAnsi="Times New Roman" w:cs="Times New Roman"/>
        </w:rPr>
      </w:pPr>
    </w:p>
    <w:p w:rsidR="003E2872" w:rsidRPr="0096024D" w:rsidRDefault="004B037B" w:rsidP="003E2872">
      <w:pPr>
        <w:spacing w:after="0" w:line="240" w:lineRule="auto"/>
        <w:ind w:left="1440" w:hanging="720"/>
        <w:rPr>
          <w:rFonts w:ascii="Times New Roman" w:eastAsia="Calibri" w:hAnsi="Times New Roman" w:cs="Times New Roman"/>
        </w:rPr>
      </w:pPr>
      <w:r>
        <w:rPr>
          <w:rFonts w:ascii="Times New Roman" w:eastAsia="Calibri" w:hAnsi="Times New Roman" w:cs="Times New Roman"/>
        </w:rPr>
        <w:t>(4)</w:t>
      </w:r>
      <w:r>
        <w:rPr>
          <w:rFonts w:ascii="Times New Roman" w:eastAsia="Calibri" w:hAnsi="Times New Roman" w:cs="Times New Roman"/>
        </w:rPr>
        <w:tab/>
        <w:t>Only th</w:t>
      </w:r>
      <w:r w:rsidR="003E2872" w:rsidRPr="0096024D">
        <w:rPr>
          <w:rFonts w:ascii="Times New Roman" w:eastAsia="Calibri" w:hAnsi="Times New Roman" w:cs="Times New Roman"/>
        </w:rPr>
        <w:t>e president</w:t>
      </w:r>
      <w:r>
        <w:rPr>
          <w:rFonts w:ascii="Times New Roman" w:eastAsia="Calibri" w:hAnsi="Times New Roman" w:cs="Times New Roman"/>
        </w:rPr>
        <w:t>, or designee, is</w:t>
      </w:r>
      <w:r w:rsidR="003E2872" w:rsidRPr="0096024D">
        <w:rPr>
          <w:rFonts w:ascii="Times New Roman" w:eastAsia="Calibri" w:hAnsi="Times New Roman" w:cs="Times New Roman"/>
        </w:rPr>
        <w:t xml:space="preserve"> authorized to grant a waiver </w:t>
      </w:r>
      <w:bookmarkStart w:id="0" w:name="_GoBack"/>
      <w:bookmarkEnd w:id="0"/>
      <w:r w:rsidR="003E2872" w:rsidRPr="0096024D">
        <w:rPr>
          <w:rFonts w:ascii="Times New Roman" w:eastAsia="Calibri" w:hAnsi="Times New Roman" w:cs="Times New Roman"/>
        </w:rPr>
        <w:t>from the requirement of a standard search.</w:t>
      </w:r>
    </w:p>
    <w:p w:rsidR="003E2872" w:rsidRPr="0096024D" w:rsidRDefault="003E2872" w:rsidP="003E2872">
      <w:pPr>
        <w:spacing w:after="0" w:line="240" w:lineRule="auto"/>
        <w:ind w:left="1440" w:hanging="720"/>
        <w:rPr>
          <w:rFonts w:ascii="Times New Roman" w:eastAsia="Calibri" w:hAnsi="Times New Roman" w:cs="Times New Roman"/>
        </w:rPr>
      </w:pPr>
    </w:p>
    <w:p w:rsidR="003E2872" w:rsidRPr="0096024D" w:rsidRDefault="003E2872" w:rsidP="003E2872">
      <w:pPr>
        <w:spacing w:after="0" w:line="240" w:lineRule="auto"/>
        <w:ind w:left="1440" w:hanging="720"/>
        <w:rPr>
          <w:rFonts w:ascii="Times New Roman" w:eastAsia="Calibri" w:hAnsi="Times New Roman" w:cs="Times New Roman"/>
        </w:rPr>
      </w:pPr>
      <w:r>
        <w:rPr>
          <w:rFonts w:ascii="Times New Roman" w:eastAsia="Calibri" w:hAnsi="Times New Roman" w:cs="Times New Roman"/>
        </w:rPr>
        <w:t>(5</w:t>
      </w:r>
      <w:r w:rsidRPr="0096024D">
        <w:rPr>
          <w:rFonts w:ascii="Times New Roman" w:eastAsia="Calibri" w:hAnsi="Times New Roman" w:cs="Times New Roman"/>
        </w:rPr>
        <w:t>)</w:t>
      </w:r>
      <w:r w:rsidRPr="0096024D">
        <w:rPr>
          <w:rFonts w:ascii="Times New Roman" w:eastAsia="Calibri" w:hAnsi="Times New Roman" w:cs="Times New Roman"/>
        </w:rPr>
        <w:tab/>
        <w:t xml:space="preserve">The office of equal opportunity and policy </w:t>
      </w:r>
      <w:r w:rsidR="004B037B">
        <w:rPr>
          <w:rFonts w:ascii="Times New Roman" w:eastAsia="Calibri" w:hAnsi="Times New Roman" w:cs="Times New Roman"/>
        </w:rPr>
        <w:t xml:space="preserve">development </w:t>
      </w:r>
      <w:r w:rsidRPr="0096024D">
        <w:rPr>
          <w:rFonts w:ascii="Times New Roman" w:eastAsia="Calibri" w:hAnsi="Times New Roman" w:cs="Times New Roman"/>
        </w:rPr>
        <w:t>will provide information and assistance</w:t>
      </w:r>
      <w:r w:rsidR="004B037B">
        <w:rPr>
          <w:rFonts w:ascii="Times New Roman" w:eastAsia="Calibri" w:hAnsi="Times New Roman" w:cs="Times New Roman"/>
        </w:rPr>
        <w:t>,</w:t>
      </w:r>
      <w:r w:rsidRPr="0096024D">
        <w:rPr>
          <w:rFonts w:ascii="Times New Roman" w:eastAsia="Calibri" w:hAnsi="Times New Roman" w:cs="Times New Roman"/>
        </w:rPr>
        <w:t xml:space="preserve"> as appropriate.</w:t>
      </w:r>
    </w:p>
    <w:p w:rsidR="003E2872" w:rsidRPr="0096024D" w:rsidRDefault="003E2872" w:rsidP="003E2872">
      <w:pPr>
        <w:spacing w:after="0" w:line="240" w:lineRule="auto"/>
        <w:ind w:left="1440" w:hanging="720"/>
        <w:rPr>
          <w:rFonts w:ascii="Times New Roman" w:eastAsia="Calibri" w:hAnsi="Times New Roman" w:cs="Times New Roman"/>
        </w:rPr>
      </w:pPr>
    </w:p>
    <w:p w:rsidR="003E2872" w:rsidRPr="0096024D" w:rsidRDefault="003E2872" w:rsidP="003E2872">
      <w:pPr>
        <w:spacing w:after="0" w:line="240" w:lineRule="auto"/>
        <w:ind w:left="1440" w:hanging="720"/>
        <w:rPr>
          <w:rFonts w:ascii="Times New Roman" w:eastAsia="Calibri" w:hAnsi="Times New Roman" w:cs="Times New Roman"/>
        </w:rPr>
      </w:pPr>
      <w:r>
        <w:rPr>
          <w:rFonts w:ascii="Times New Roman" w:eastAsia="Calibri" w:hAnsi="Times New Roman" w:cs="Times New Roman"/>
        </w:rPr>
        <w:t>(6</w:t>
      </w:r>
      <w:r w:rsidRPr="0096024D">
        <w:rPr>
          <w:rFonts w:ascii="Times New Roman" w:eastAsia="Calibri" w:hAnsi="Times New Roman" w:cs="Times New Roman"/>
        </w:rPr>
        <w:t>)</w:t>
      </w:r>
      <w:r w:rsidRPr="0096024D">
        <w:rPr>
          <w:rFonts w:ascii="Times New Roman" w:eastAsia="Calibri" w:hAnsi="Times New Roman" w:cs="Times New Roman"/>
        </w:rPr>
        <w:tab/>
        <w:t xml:space="preserve">The </w:t>
      </w:r>
      <w:r w:rsidR="004B037B">
        <w:rPr>
          <w:rFonts w:ascii="Times New Roman" w:eastAsia="Calibri" w:hAnsi="Times New Roman" w:cs="Times New Roman"/>
        </w:rPr>
        <w:t xml:space="preserve">office of equal opportunity and policy development </w:t>
      </w:r>
      <w:r w:rsidRPr="0096024D">
        <w:rPr>
          <w:rFonts w:ascii="Times New Roman" w:eastAsia="Calibri" w:hAnsi="Times New Roman" w:cs="Times New Roman"/>
        </w:rPr>
        <w:t>will provide the board of trustees with a quarterly report on hiring activity under this policy.</w:t>
      </w:r>
    </w:p>
    <w:p w:rsidR="00A51BBE" w:rsidRDefault="00A51BBE"/>
    <w:sectPr w:rsidR="00A51BBE" w:rsidSect="00686D2D">
      <w:headerReference w:type="even" r:id="rId6"/>
      <w:headerReference w:type="default" r:id="rId7"/>
      <w:headerReference w:type="first" r:id="rId8"/>
      <w:pgSz w:w="12240" w:h="15840"/>
      <w:pgMar w:top="2160" w:right="2160" w:bottom="2160" w:left="216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2872" w:rsidRDefault="003E2872" w:rsidP="003E2872">
      <w:pPr>
        <w:spacing w:after="0" w:line="240" w:lineRule="auto"/>
      </w:pPr>
      <w:r>
        <w:separator/>
      </w:r>
    </w:p>
  </w:endnote>
  <w:endnote w:type="continuationSeparator" w:id="0">
    <w:p w:rsidR="003E2872" w:rsidRDefault="003E2872" w:rsidP="003E28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2872" w:rsidRDefault="003E2872" w:rsidP="003E2872">
      <w:pPr>
        <w:spacing w:after="0" w:line="240" w:lineRule="auto"/>
      </w:pPr>
      <w:r>
        <w:separator/>
      </w:r>
    </w:p>
  </w:footnote>
  <w:footnote w:type="continuationSeparator" w:id="0">
    <w:p w:rsidR="003E2872" w:rsidRDefault="003E2872" w:rsidP="003E28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6D2D" w:rsidRDefault="004B037B" w:rsidP="007E6846">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86D2D" w:rsidRDefault="00AA708A" w:rsidP="00686D2D">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6D2D" w:rsidRPr="00D6687C" w:rsidRDefault="004B037B" w:rsidP="007E6846">
    <w:pPr>
      <w:pStyle w:val="Header"/>
      <w:framePr w:wrap="around" w:vAnchor="text" w:hAnchor="margin" w:xAlign="right" w:y="1"/>
      <w:rPr>
        <w:rStyle w:val="PageNumber"/>
        <w:rFonts w:ascii="Times New Roman" w:hAnsi="Times New Roman" w:cs="Times New Roman"/>
        <w:szCs w:val="24"/>
      </w:rPr>
    </w:pPr>
    <w:r w:rsidRPr="00D6687C">
      <w:rPr>
        <w:rStyle w:val="PageNumber"/>
        <w:rFonts w:ascii="Times New Roman" w:hAnsi="Times New Roman" w:cs="Times New Roman"/>
        <w:szCs w:val="24"/>
      </w:rPr>
      <w:fldChar w:fldCharType="begin"/>
    </w:r>
    <w:r w:rsidRPr="00D6687C">
      <w:rPr>
        <w:rStyle w:val="PageNumber"/>
        <w:rFonts w:ascii="Times New Roman" w:hAnsi="Times New Roman" w:cs="Times New Roman"/>
        <w:szCs w:val="24"/>
      </w:rPr>
      <w:instrText xml:space="preserve">PAGE  </w:instrText>
    </w:r>
    <w:r w:rsidRPr="00D6687C">
      <w:rPr>
        <w:rStyle w:val="PageNumber"/>
        <w:rFonts w:ascii="Times New Roman" w:hAnsi="Times New Roman" w:cs="Times New Roman"/>
        <w:szCs w:val="24"/>
      </w:rPr>
      <w:fldChar w:fldCharType="separate"/>
    </w:r>
    <w:r w:rsidR="00AA708A">
      <w:rPr>
        <w:rStyle w:val="PageNumber"/>
        <w:rFonts w:ascii="Times New Roman" w:hAnsi="Times New Roman" w:cs="Times New Roman"/>
        <w:noProof/>
        <w:szCs w:val="24"/>
      </w:rPr>
      <w:t>2</w:t>
    </w:r>
    <w:r w:rsidRPr="00D6687C">
      <w:rPr>
        <w:rStyle w:val="PageNumber"/>
        <w:rFonts w:ascii="Times New Roman" w:hAnsi="Times New Roman" w:cs="Times New Roman"/>
        <w:szCs w:val="24"/>
      </w:rPr>
      <w:fldChar w:fldCharType="end"/>
    </w:r>
  </w:p>
  <w:p w:rsidR="00686D2D" w:rsidRPr="00D6687C" w:rsidRDefault="004B037B" w:rsidP="00DB6D52">
    <w:pPr>
      <w:pStyle w:val="Header"/>
      <w:tabs>
        <w:tab w:val="clear" w:pos="4680"/>
        <w:tab w:val="center" w:pos="3600"/>
      </w:tabs>
      <w:ind w:right="360"/>
      <w:rPr>
        <w:rFonts w:ascii="Times New Roman" w:hAnsi="Times New Roman" w:cs="Times New Roman"/>
        <w:szCs w:val="24"/>
      </w:rPr>
    </w:pPr>
    <w:r>
      <w:rPr>
        <w:rFonts w:ascii="Times New Roman" w:hAnsi="Times New Roman" w:cs="Times New Roman"/>
        <w:szCs w:val="24"/>
      </w:rPr>
      <w:t>3356-</w:t>
    </w:r>
    <w:r w:rsidRPr="00D6687C">
      <w:rPr>
        <w:rFonts w:ascii="Times New Roman" w:hAnsi="Times New Roman" w:cs="Times New Roman"/>
        <w:szCs w:val="24"/>
      </w:rPr>
      <w:t>2-04</w:t>
    </w:r>
    <w:r>
      <w:rPr>
        <w:rFonts w:ascii="Times New Roman" w:hAnsi="Times New Roman" w:cs="Times New Roman"/>
        <w:szCs w:val="24"/>
      </w:rPr>
      <w:tab/>
    </w:r>
  </w:p>
  <w:p w:rsidR="00D6687C" w:rsidRPr="00D6687C" w:rsidRDefault="00AA708A">
    <w:pPr>
      <w:rPr>
        <w:rFonts w:ascii="Times New Roman" w:hAnsi="Times New Roman" w:cs="Times New Roman"/>
        <w:szCs w:val="24"/>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6D52" w:rsidRDefault="004B037B" w:rsidP="00DB6D52">
    <w:pPr>
      <w:pStyle w:val="Header"/>
      <w:tabs>
        <w:tab w:val="clear" w:pos="4680"/>
        <w:tab w:val="clear" w:pos="9360"/>
        <w:tab w:val="left" w:pos="2880"/>
      </w:tabs>
    </w:pPr>
    <w: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2872"/>
    <w:rsid w:val="0033654B"/>
    <w:rsid w:val="003E2872"/>
    <w:rsid w:val="004B037B"/>
    <w:rsid w:val="00510DFE"/>
    <w:rsid w:val="00886B15"/>
    <w:rsid w:val="00A51BBE"/>
    <w:rsid w:val="00AA708A"/>
    <w:rsid w:val="00DA6AD8"/>
    <w:rsid w:val="00FD4C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84126A"/>
  <w15:docId w15:val="{0F249019-4D88-47BA-AA58-CEAE23D2DE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2872"/>
    <w:rPr>
      <w:rFonts w:ascii="Garamond" w:hAnsi="Garamond"/>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E2872"/>
    <w:pPr>
      <w:tabs>
        <w:tab w:val="center" w:pos="4680"/>
        <w:tab w:val="right" w:pos="9360"/>
      </w:tabs>
      <w:spacing w:after="0" w:line="240" w:lineRule="auto"/>
    </w:pPr>
  </w:style>
  <w:style w:type="character" w:customStyle="1" w:styleId="HeaderChar">
    <w:name w:val="Header Char"/>
    <w:basedOn w:val="DefaultParagraphFont"/>
    <w:link w:val="Header"/>
    <w:uiPriority w:val="99"/>
    <w:rsid w:val="003E2872"/>
    <w:rPr>
      <w:rFonts w:ascii="Garamond" w:hAnsi="Garamond"/>
      <w:sz w:val="24"/>
    </w:rPr>
  </w:style>
  <w:style w:type="character" w:styleId="PageNumber">
    <w:name w:val="page number"/>
    <w:basedOn w:val="DefaultParagraphFont"/>
    <w:rsid w:val="003E2872"/>
  </w:style>
  <w:style w:type="paragraph" w:styleId="Footer">
    <w:name w:val="footer"/>
    <w:basedOn w:val="Normal"/>
    <w:link w:val="FooterChar"/>
    <w:uiPriority w:val="99"/>
    <w:unhideWhenUsed/>
    <w:rsid w:val="003E287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E2872"/>
    <w:rPr>
      <w:rFonts w:ascii="Garamond" w:hAnsi="Garamond"/>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640</Words>
  <Characters>3653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Youngstown State University</Company>
  <LinksUpToDate>false</LinksUpToDate>
  <CharactersWithSpaces>4285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Mari Jusino</cp:lastModifiedBy>
  <cp:revision>2</cp:revision>
  <dcterms:created xsi:type="dcterms:W3CDTF">2019-09-11T19:36:00Z</dcterms:created>
  <dcterms:modified xsi:type="dcterms:W3CDTF">2019-09-11T19:36:00Z</dcterms:modified>
</cp:coreProperties>
</file>